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16DC2" w14:textId="17370AD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20CB6">
        <w:rPr>
          <w:rFonts w:ascii="Arial" w:eastAsia="Arial Unicode MS" w:hAnsi="Arial" w:cs="Arial"/>
          <w:b/>
          <w:bCs/>
          <w:sz w:val="24"/>
        </w:rPr>
        <w:t>14</w:t>
      </w:r>
      <w:r w:rsidR="00C36926">
        <w:rPr>
          <w:rFonts w:ascii="Arial" w:eastAsia="Arial Unicode MS" w:hAnsi="Arial" w:cs="Arial"/>
          <w:b/>
          <w:bCs/>
          <w:sz w:val="24"/>
        </w:rPr>
        <w:t>5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C3692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5D2F2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4515</w:t>
      </w:r>
    </w:p>
    <w:p w14:paraId="2C0C762E" w14:textId="4CF17ABE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36926">
        <w:rPr>
          <w:rFonts w:ascii="Arial" w:eastAsia="Arial Unicode MS" w:hAnsi="Arial" w:cs="Arial"/>
          <w:b/>
          <w:bCs/>
          <w:sz w:val="24"/>
        </w:rPr>
        <w:t>May</w:t>
      </w:r>
      <w:r w:rsidR="00420CB6" w:rsidRPr="00420CB6">
        <w:rPr>
          <w:rFonts w:ascii="Arial" w:eastAsia="Arial Unicode MS" w:hAnsi="Arial" w:cs="Arial"/>
          <w:b/>
          <w:bCs/>
          <w:sz w:val="24"/>
        </w:rPr>
        <w:t xml:space="preserve"> 1</w:t>
      </w:r>
      <w:r w:rsidR="00C36926">
        <w:rPr>
          <w:rFonts w:ascii="Arial" w:eastAsia="Arial Unicode MS" w:hAnsi="Arial" w:cs="Arial"/>
          <w:b/>
          <w:bCs/>
          <w:sz w:val="24"/>
        </w:rPr>
        <w:t>7</w:t>
      </w:r>
      <w:r w:rsidR="00420CB6" w:rsidRPr="00420CB6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36926">
        <w:rPr>
          <w:rFonts w:ascii="Arial" w:eastAsia="Arial Unicode MS" w:hAnsi="Arial" w:cs="Arial"/>
          <w:b/>
          <w:bCs/>
          <w:sz w:val="24"/>
        </w:rPr>
        <w:t>28</w:t>
      </w:r>
      <w:r w:rsidR="00420CB6" w:rsidRPr="00420CB6">
        <w:rPr>
          <w:rFonts w:ascii="Arial" w:eastAsia="Arial Unicode MS" w:hAnsi="Arial" w:cs="Arial"/>
          <w:b/>
          <w:bCs/>
          <w:sz w:val="24"/>
        </w:rPr>
        <w:t>, 202</w:t>
      </w:r>
      <w:r w:rsidR="00C36926">
        <w:rPr>
          <w:rFonts w:ascii="Arial" w:eastAsia="Arial Unicode MS" w:hAnsi="Arial" w:cs="Arial"/>
          <w:b/>
          <w:bCs/>
          <w:sz w:val="24"/>
        </w:rPr>
        <w:t>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51EA038" w14:textId="77777777" w:rsidR="00A24F28" w:rsidRPr="00927C1B" w:rsidRDefault="00A24F28" w:rsidP="00A24F28">
      <w:pPr>
        <w:rPr>
          <w:rFonts w:ascii="Arial" w:hAnsi="Arial" w:cs="Arial"/>
        </w:rPr>
      </w:pPr>
    </w:p>
    <w:p w14:paraId="32F5788F" w14:textId="7792A67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36926">
        <w:rPr>
          <w:rFonts w:ascii="Arial" w:hAnsi="Arial" w:cs="Arial"/>
          <w:b/>
        </w:rPr>
        <w:t>eEdge</w:t>
      </w:r>
      <w:r w:rsidR="002A151D" w:rsidRPr="002A151D">
        <w:rPr>
          <w:rFonts w:ascii="Arial" w:hAnsi="Arial" w:cs="Arial"/>
          <w:b/>
        </w:rPr>
        <w:t>_</w:t>
      </w:r>
      <w:r w:rsidR="00C36926">
        <w:rPr>
          <w:rFonts w:ascii="Arial" w:hAnsi="Arial" w:cs="Arial"/>
          <w:b/>
        </w:rPr>
        <w:t>5G</w:t>
      </w:r>
      <w:r w:rsidR="002A151D" w:rsidRPr="002A151D">
        <w:rPr>
          <w:rFonts w:ascii="Arial" w:hAnsi="Arial" w:cs="Arial"/>
          <w:b/>
        </w:rPr>
        <w:t>C Rapporteur (Huawei)</w:t>
      </w:r>
    </w:p>
    <w:p w14:paraId="0E1ED54D" w14:textId="6260E83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A151D" w:rsidRPr="002A151D">
        <w:rPr>
          <w:rFonts w:ascii="Arial" w:hAnsi="Arial" w:cs="Arial"/>
          <w:b/>
        </w:rPr>
        <w:t>Cover Sheet for T</w:t>
      </w:r>
      <w:r w:rsidR="00C36926">
        <w:rPr>
          <w:rFonts w:ascii="Arial" w:hAnsi="Arial" w:cs="Arial"/>
          <w:b/>
        </w:rPr>
        <w:t>S</w:t>
      </w:r>
      <w:r w:rsidR="002A151D" w:rsidRPr="002A151D">
        <w:rPr>
          <w:rFonts w:ascii="Arial" w:hAnsi="Arial" w:cs="Arial"/>
          <w:b/>
        </w:rPr>
        <w:t xml:space="preserve"> 23.</w:t>
      </w:r>
      <w:r w:rsidR="00C36926">
        <w:rPr>
          <w:rFonts w:ascii="Arial" w:hAnsi="Arial" w:cs="Arial"/>
          <w:b/>
        </w:rPr>
        <w:t>5</w:t>
      </w:r>
      <w:r w:rsidR="002A151D" w:rsidRPr="002A151D">
        <w:rPr>
          <w:rFonts w:ascii="Arial" w:hAnsi="Arial" w:cs="Arial"/>
          <w:b/>
        </w:rPr>
        <w:t xml:space="preserve">48 for </w:t>
      </w:r>
      <w:r w:rsidR="002A151D">
        <w:rPr>
          <w:rFonts w:ascii="Arial" w:hAnsi="Arial" w:cs="Arial"/>
          <w:b/>
        </w:rPr>
        <w:t>Approval</w:t>
      </w:r>
      <w:r w:rsidR="002A151D" w:rsidRPr="002A151D">
        <w:rPr>
          <w:rFonts w:ascii="Arial" w:hAnsi="Arial" w:cs="Arial"/>
          <w:b/>
        </w:rPr>
        <w:t xml:space="preserve"> to TSG SA</w:t>
      </w:r>
    </w:p>
    <w:p w14:paraId="4FE9AC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27E7BC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A151D">
        <w:rPr>
          <w:rFonts w:ascii="Arial" w:hAnsi="Arial" w:cs="Arial"/>
          <w:b/>
        </w:rPr>
        <w:t>8.3</w:t>
      </w:r>
    </w:p>
    <w:p w14:paraId="595F8E28" w14:textId="1F6BD7B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36926">
        <w:rPr>
          <w:rFonts w:ascii="Arial" w:hAnsi="Arial" w:cs="Arial"/>
          <w:b/>
        </w:rPr>
        <w:t>eEdge</w:t>
      </w:r>
      <w:r w:rsidR="00C36926" w:rsidRPr="002A151D">
        <w:rPr>
          <w:rFonts w:ascii="Arial" w:hAnsi="Arial" w:cs="Arial"/>
          <w:b/>
        </w:rPr>
        <w:t>_</w:t>
      </w:r>
      <w:r w:rsidR="00C36926">
        <w:rPr>
          <w:rFonts w:ascii="Arial" w:hAnsi="Arial" w:cs="Arial"/>
          <w:b/>
        </w:rPr>
        <w:t>5G</w:t>
      </w:r>
      <w:r w:rsidR="00C36926" w:rsidRPr="002A151D">
        <w:rPr>
          <w:rFonts w:ascii="Arial" w:hAnsi="Arial" w:cs="Arial"/>
          <w:b/>
        </w:rPr>
        <w:t>C</w:t>
      </w:r>
      <w:r w:rsidR="002A151D">
        <w:rPr>
          <w:rFonts w:ascii="Arial" w:hAnsi="Arial" w:cs="Arial"/>
          <w:b/>
        </w:rPr>
        <w:t xml:space="preserve"> / Rel-17</w:t>
      </w:r>
    </w:p>
    <w:p w14:paraId="41DD80F4" w14:textId="00022A0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A151D">
        <w:rPr>
          <w:rFonts w:ascii="Arial" w:hAnsi="Arial" w:cs="Arial"/>
          <w:i/>
        </w:rPr>
        <w:t>This contribution proposes a cover page for submitting T</w:t>
      </w:r>
      <w:r w:rsidR="00C36926">
        <w:rPr>
          <w:rFonts w:ascii="Arial" w:hAnsi="Arial" w:cs="Arial"/>
          <w:i/>
        </w:rPr>
        <w:t>S</w:t>
      </w:r>
      <w:r w:rsidR="002A151D">
        <w:rPr>
          <w:rFonts w:ascii="Arial" w:hAnsi="Arial" w:cs="Arial"/>
          <w:i/>
        </w:rPr>
        <w:t xml:space="preserve"> 23.</w:t>
      </w:r>
      <w:r w:rsidR="00C36926">
        <w:rPr>
          <w:rFonts w:ascii="Arial" w:hAnsi="Arial" w:cs="Arial"/>
          <w:i/>
        </w:rPr>
        <w:t>5</w:t>
      </w:r>
      <w:r w:rsidR="002A151D">
        <w:rPr>
          <w:rFonts w:ascii="Arial" w:hAnsi="Arial" w:cs="Arial"/>
          <w:i/>
        </w:rPr>
        <w:t>48 to SA plenary for Approval.</w:t>
      </w:r>
    </w:p>
    <w:p w14:paraId="69A8E41C" w14:textId="77777777" w:rsidR="00A93620" w:rsidRPr="00927C1B" w:rsidRDefault="00B3593E" w:rsidP="00B3593E">
      <w:pPr>
        <w:pStyle w:val="Heading1"/>
      </w:pPr>
      <w:r w:rsidRPr="002A151D">
        <w:t xml:space="preserve">1. </w:t>
      </w:r>
      <w:r w:rsidR="00305F20" w:rsidRPr="002A151D">
        <w:t>Introduction</w:t>
      </w:r>
    </w:p>
    <w:p w14:paraId="0F43ED5A" w14:textId="7151A94C" w:rsidR="00DF0A26" w:rsidRDefault="002A151D" w:rsidP="008754B1">
      <w:pPr>
        <w:jc w:val="both"/>
        <w:rPr>
          <w:lang w:eastAsia="zh-CN"/>
        </w:rPr>
      </w:pPr>
      <w:r w:rsidRPr="002A151D">
        <w:rPr>
          <w:lang w:eastAsia="zh-CN"/>
        </w:rPr>
        <w:t>This contribution proposes a cover page for submitting T</w:t>
      </w:r>
      <w:r w:rsidR="00C36926">
        <w:rPr>
          <w:lang w:eastAsia="zh-CN"/>
        </w:rPr>
        <w:t>S</w:t>
      </w:r>
      <w:r w:rsidRPr="002A151D">
        <w:rPr>
          <w:lang w:eastAsia="zh-CN"/>
        </w:rPr>
        <w:t xml:space="preserve"> 23.</w:t>
      </w:r>
      <w:r w:rsidR="00C36926">
        <w:rPr>
          <w:lang w:eastAsia="zh-CN"/>
        </w:rPr>
        <w:t>5</w:t>
      </w:r>
      <w:r w:rsidRPr="002A151D">
        <w:rPr>
          <w:lang w:eastAsia="zh-CN"/>
        </w:rPr>
        <w:t>48 to TSG SA#</w:t>
      </w:r>
      <w:r>
        <w:rPr>
          <w:lang w:eastAsia="zh-CN"/>
        </w:rPr>
        <w:t>9</w:t>
      </w:r>
      <w:r w:rsidR="00C36926">
        <w:rPr>
          <w:lang w:eastAsia="zh-CN"/>
        </w:rPr>
        <w:t>2</w:t>
      </w:r>
      <w:r w:rsidRPr="002A151D">
        <w:rPr>
          <w:lang w:eastAsia="zh-CN"/>
        </w:rPr>
        <w:t xml:space="preserve">E for </w:t>
      </w:r>
      <w:r>
        <w:rPr>
          <w:lang w:eastAsia="zh-CN"/>
        </w:rPr>
        <w:t>Approval</w:t>
      </w:r>
      <w:r w:rsidRPr="002A151D">
        <w:rPr>
          <w:lang w:eastAsia="zh-CN"/>
        </w:rPr>
        <w:t>.</w:t>
      </w:r>
    </w:p>
    <w:p w14:paraId="3BF54DBE" w14:textId="77777777" w:rsidR="002A151D" w:rsidRDefault="00CA6115" w:rsidP="002A151D">
      <w:pPr>
        <w:pStyle w:val="Heading1"/>
      </w:pPr>
      <w:r>
        <w:t>2</w:t>
      </w:r>
      <w:r w:rsidRPr="00927C1B">
        <w:t xml:space="preserve">. </w:t>
      </w:r>
      <w:r w:rsidR="002A151D">
        <w:t>Proposal</w:t>
      </w:r>
    </w:p>
    <w:p w14:paraId="4CB446C4" w14:textId="38DF5C96" w:rsidR="002A151D" w:rsidRDefault="002A151D" w:rsidP="002A151D">
      <w:pPr>
        <w:rPr>
          <w:rFonts w:ascii="Arial" w:hAnsi="Arial" w:cs="Arial"/>
        </w:rPr>
      </w:pPr>
      <w:r>
        <w:rPr>
          <w:rFonts w:ascii="Arial" w:hAnsi="Arial" w:cs="Arial"/>
        </w:rPr>
        <w:t>It is proposed to send T</w:t>
      </w:r>
      <w:r w:rsidR="00C3692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23.</w:t>
      </w:r>
      <w:r w:rsidR="00C36926">
        <w:rPr>
          <w:rFonts w:ascii="Arial" w:hAnsi="Arial" w:cs="Arial"/>
        </w:rPr>
        <w:t>5</w:t>
      </w:r>
      <w:r>
        <w:rPr>
          <w:rFonts w:ascii="Arial" w:hAnsi="Arial" w:cs="Arial"/>
        </w:rPr>
        <w:t>48 v</w:t>
      </w:r>
      <w:r w:rsidR="00C36926">
        <w:rPr>
          <w:rFonts w:ascii="Arial" w:hAnsi="Arial" w:cs="Arial"/>
          <w:highlight w:val="green"/>
        </w:rPr>
        <w:t>0</w:t>
      </w:r>
      <w:r w:rsidRPr="00F74380">
        <w:rPr>
          <w:rFonts w:ascii="Arial" w:hAnsi="Arial" w:cs="Arial"/>
          <w:highlight w:val="green"/>
        </w:rPr>
        <w:t>.</w:t>
      </w:r>
      <w:r w:rsidR="00C36926">
        <w:rPr>
          <w:rFonts w:ascii="Arial" w:hAnsi="Arial" w:cs="Arial"/>
          <w:highlight w:val="green"/>
        </w:rPr>
        <w:t>3</w:t>
      </w:r>
      <w:r w:rsidRPr="00F74380">
        <w:rPr>
          <w:rFonts w:ascii="Arial" w:hAnsi="Arial" w:cs="Arial"/>
          <w:highlight w:val="green"/>
        </w:rPr>
        <w:t>.0</w:t>
      </w:r>
      <w:r>
        <w:rPr>
          <w:rFonts w:ascii="Arial" w:hAnsi="Arial" w:cs="Arial"/>
        </w:rPr>
        <w:t xml:space="preserve"> to SA#9</w:t>
      </w:r>
      <w:r w:rsidR="00C36926">
        <w:rPr>
          <w:rFonts w:ascii="Arial" w:hAnsi="Arial" w:cs="Arial"/>
        </w:rPr>
        <w:t>2</w:t>
      </w:r>
      <w:r>
        <w:rPr>
          <w:rFonts w:ascii="Arial" w:hAnsi="Arial" w:cs="Arial"/>
        </w:rPr>
        <w:t>E plenary for Approval.</w:t>
      </w:r>
    </w:p>
    <w:p w14:paraId="3B0BB7C0" w14:textId="77777777" w:rsidR="002A151D" w:rsidRDefault="002A151D" w:rsidP="002A151D">
      <w:pPr>
        <w:rPr>
          <w:rFonts w:ascii="Arial" w:hAnsi="Arial" w:cs="Arial"/>
        </w:rPr>
      </w:pPr>
      <w:r>
        <w:rPr>
          <w:rFonts w:ascii="Arial" w:hAnsi="Arial" w:cs="Arial"/>
        </w:rPr>
        <w:t>A draft cover page is provided below.</w:t>
      </w:r>
    </w:p>
    <w:p w14:paraId="4B9525D4" w14:textId="77777777" w:rsidR="002A151D" w:rsidRDefault="002A151D" w:rsidP="002A151D">
      <w:pPr>
        <w:rPr>
          <w:b/>
          <w:sz w:val="24"/>
        </w:rPr>
      </w:pPr>
    </w:p>
    <w:p w14:paraId="33D91121" w14:textId="77777777" w:rsidR="002A151D" w:rsidRDefault="002A151D" w:rsidP="002A151D">
      <w:pP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14:paraId="2972F409" w14:textId="67F74B72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 xml:space="preserve">  TSG </w:t>
      </w:r>
      <w:r>
        <w:rPr>
          <w:rFonts w:ascii="Arial" w:hAnsi="Arial" w:cs="Arial"/>
          <w:b/>
          <w:color w:val="auto"/>
          <w:sz w:val="24"/>
        </w:rPr>
        <w:t>SA Meeting #9</w:t>
      </w:r>
      <w:r w:rsidR="00C36926">
        <w:rPr>
          <w:rFonts w:ascii="Arial" w:hAnsi="Arial" w:cs="Arial"/>
          <w:b/>
          <w:color w:val="auto"/>
          <w:sz w:val="24"/>
        </w:rPr>
        <w:t>2</w:t>
      </w:r>
      <w:r>
        <w:rPr>
          <w:rFonts w:ascii="Arial" w:hAnsi="Arial" w:cs="Arial"/>
          <w:b/>
          <w:color w:val="auto"/>
          <w:sz w:val="24"/>
        </w:rPr>
        <w:t>E</w:t>
      </w:r>
    </w:p>
    <w:p w14:paraId="3A08B6F7" w14:textId="50595F32" w:rsidR="002A151D" w:rsidRDefault="002A151D" w:rsidP="002A151D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Document for presentation: T</w:t>
      </w:r>
      <w:r w:rsidR="00C36926">
        <w:rPr>
          <w:rFonts w:ascii="Arial" w:hAnsi="Arial" w:cs="Arial"/>
          <w:b/>
          <w:color w:val="auto"/>
          <w:sz w:val="24"/>
        </w:rPr>
        <w:t>S</w:t>
      </w:r>
      <w:r>
        <w:rPr>
          <w:rFonts w:ascii="Arial" w:hAnsi="Arial" w:cs="Arial"/>
          <w:b/>
          <w:color w:val="auto"/>
          <w:sz w:val="24"/>
        </w:rPr>
        <w:t xml:space="preserve"> 23.</w:t>
      </w:r>
      <w:r w:rsidR="00C36926">
        <w:rPr>
          <w:rFonts w:ascii="Arial" w:hAnsi="Arial" w:cs="Arial"/>
          <w:b/>
          <w:color w:val="auto"/>
          <w:sz w:val="24"/>
        </w:rPr>
        <w:t>5</w:t>
      </w:r>
      <w:r>
        <w:rPr>
          <w:rFonts w:ascii="Arial" w:hAnsi="Arial" w:cs="Arial"/>
          <w:b/>
          <w:color w:val="auto"/>
          <w:sz w:val="24"/>
        </w:rPr>
        <w:t xml:space="preserve">48: </w:t>
      </w:r>
      <w:r w:rsidR="00B25796" w:rsidRPr="00B25796">
        <w:rPr>
          <w:rFonts w:ascii="Arial" w:hAnsi="Arial" w:cs="Arial"/>
          <w:b/>
          <w:color w:val="auto"/>
          <w:sz w:val="24"/>
        </w:rPr>
        <w:t xml:space="preserve">5G System Enhancements for Edge </w:t>
      </w:r>
      <w:r w:rsidR="00B25796">
        <w:rPr>
          <w:rFonts w:ascii="Arial" w:hAnsi="Arial" w:cs="Arial"/>
          <w:b/>
          <w:color w:val="auto"/>
          <w:sz w:val="24"/>
        </w:rPr>
        <w:tab/>
      </w:r>
      <w:r w:rsidR="00B25796" w:rsidRPr="00B25796">
        <w:rPr>
          <w:rFonts w:ascii="Arial" w:hAnsi="Arial" w:cs="Arial"/>
          <w:b/>
          <w:color w:val="auto"/>
          <w:sz w:val="24"/>
        </w:rPr>
        <w:t>Computing</w:t>
      </w:r>
      <w:r>
        <w:rPr>
          <w:rFonts w:ascii="Arial" w:hAnsi="Arial" w:cs="Arial"/>
          <w:b/>
          <w:color w:val="auto"/>
          <w:sz w:val="24"/>
        </w:rPr>
        <w:t xml:space="preserve"> (Release 17),</w:t>
      </w:r>
      <w:r>
        <w:rPr>
          <w:rFonts w:ascii="Arial" w:hAnsi="Arial" w:cs="Arial"/>
          <w:b/>
          <w:color w:val="auto"/>
          <w:sz w:val="24"/>
        </w:rPr>
        <w:tab/>
        <w:t xml:space="preserve">Version </w:t>
      </w:r>
      <w:r w:rsidR="00B25796">
        <w:rPr>
          <w:rFonts w:ascii="Arial" w:hAnsi="Arial" w:cs="Arial"/>
          <w:b/>
          <w:color w:val="auto"/>
          <w:sz w:val="24"/>
          <w:highlight w:val="green"/>
        </w:rPr>
        <w:t>0.3</w:t>
      </w:r>
      <w:r w:rsidRPr="00563AE7">
        <w:rPr>
          <w:rFonts w:ascii="Arial" w:hAnsi="Arial" w:cs="Arial"/>
          <w:b/>
          <w:color w:val="auto"/>
          <w:sz w:val="24"/>
          <w:highlight w:val="green"/>
        </w:rPr>
        <w:t>.0</w:t>
      </w:r>
    </w:p>
    <w:p w14:paraId="7B5FF652" w14:textId="77777777" w:rsidR="002A151D" w:rsidRDefault="002A151D" w:rsidP="002A151D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14:paraId="2B79AAC4" w14:textId="77777777" w:rsidR="002A151D" w:rsidRDefault="002A151D" w:rsidP="002A151D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Presented for:</w:t>
      </w:r>
      <w:r>
        <w:rPr>
          <w:rFonts w:ascii="Arial" w:hAnsi="Arial" w:cs="Arial"/>
          <w:b/>
          <w:color w:val="auto"/>
          <w:sz w:val="24"/>
        </w:rPr>
        <w:tab/>
        <w:t xml:space="preserve">  Approval</w:t>
      </w:r>
    </w:p>
    <w:p w14:paraId="7598E828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14:paraId="060F4743" w14:textId="65419200" w:rsidR="002A151D" w:rsidRDefault="002A151D" w:rsidP="002A151D">
      <w:r w:rsidRPr="006A65FF">
        <w:t>The T</w:t>
      </w:r>
      <w:r w:rsidR="00B25796">
        <w:t>S</w:t>
      </w:r>
      <w:r w:rsidRPr="006A65FF">
        <w:t xml:space="preserve"> 23.</w:t>
      </w:r>
      <w:r w:rsidR="00B25796">
        <w:t>5</w:t>
      </w:r>
      <w:r>
        <w:t>48</w:t>
      </w:r>
      <w:r w:rsidRPr="006A65FF">
        <w:t xml:space="preserve"> </w:t>
      </w:r>
      <w:r w:rsidR="00B25796" w:rsidRPr="00B25796">
        <w:t>defines the Stage 2 specifications for enhancements of 5G System to support Edge Computing</w:t>
      </w:r>
      <w:r w:rsidR="00B25796">
        <w:t xml:space="preserve"> based on the conclusions achieved in TR 23.748. The main contents</w:t>
      </w:r>
      <w:r>
        <w:t xml:space="preserve"> includ</w:t>
      </w:r>
      <w:r w:rsidR="00B25796">
        <w:t>e</w:t>
      </w:r>
      <w:r>
        <w:t>:</w:t>
      </w:r>
    </w:p>
    <w:p w14:paraId="132D8B37" w14:textId="5652A4D5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>
        <w:t>R</w:t>
      </w:r>
      <w:r w:rsidR="00B25796" w:rsidRPr="00B25796">
        <w:t xml:space="preserve">eference </w:t>
      </w:r>
      <w:r w:rsidR="00B25796">
        <w:t>a</w:t>
      </w:r>
      <w:r w:rsidR="00B25796" w:rsidRPr="00B25796">
        <w:t xml:space="preserve">rchitecture and </w:t>
      </w:r>
      <w:r w:rsidR="00B25796">
        <w:t>c</w:t>
      </w:r>
      <w:r w:rsidR="00B25796" w:rsidRPr="00B25796">
        <w:t xml:space="preserve">onnectivity </w:t>
      </w:r>
      <w:r w:rsidR="00B25796">
        <w:t>m</w:t>
      </w:r>
      <w:r w:rsidR="00B25796" w:rsidRPr="00B25796">
        <w:t>odels</w:t>
      </w:r>
      <w:r w:rsidR="00B25796">
        <w:t xml:space="preserve"> for supporting Edge Computing</w:t>
      </w:r>
      <w:r w:rsidRPr="009E3475">
        <w:t>;</w:t>
      </w:r>
    </w:p>
    <w:p w14:paraId="55428775" w14:textId="3411B74F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>Edge Application Server</w:t>
      </w:r>
      <w:r w:rsidR="00B25796">
        <w:t xml:space="preserve"> d</w:t>
      </w:r>
      <w:r w:rsidR="00B25796" w:rsidRPr="00B25796">
        <w:t xml:space="preserve">iscovery and </w:t>
      </w:r>
      <w:r w:rsidR="00B25796">
        <w:t>r</w:t>
      </w:r>
      <w:r w:rsidR="00B25796" w:rsidRPr="00B25796">
        <w:t>e-discovery</w:t>
      </w:r>
      <w:r w:rsidRPr="009E3475">
        <w:t>;</w:t>
      </w:r>
    </w:p>
    <w:p w14:paraId="74538278" w14:textId="62D1B6A5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>Edge Relocation</w:t>
      </w:r>
      <w:r w:rsidRPr="009E3475">
        <w:t>;</w:t>
      </w:r>
    </w:p>
    <w:p w14:paraId="42C1362C" w14:textId="64E5CAF1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>Network Exposure to Edge Application Server</w:t>
      </w:r>
      <w:r w:rsidRPr="009E3475">
        <w:t>;</w:t>
      </w:r>
    </w:p>
    <w:p w14:paraId="09480423" w14:textId="1385520A" w:rsidR="002A151D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 xml:space="preserve">Support of 3GPP </w:t>
      </w:r>
      <w:r w:rsidR="00B25796">
        <w:t>a</w:t>
      </w:r>
      <w:r w:rsidR="00B25796" w:rsidRPr="00B25796">
        <w:t xml:space="preserve">pplication </w:t>
      </w:r>
      <w:r w:rsidR="00B25796">
        <w:t>l</w:t>
      </w:r>
      <w:r w:rsidR="00B25796" w:rsidRPr="00B25796">
        <w:t xml:space="preserve">ayer </w:t>
      </w:r>
      <w:r w:rsidR="00B25796">
        <w:t>a</w:t>
      </w:r>
      <w:r w:rsidR="00B25796" w:rsidRPr="00B25796">
        <w:t xml:space="preserve">rchitecture for </w:t>
      </w:r>
      <w:r w:rsidR="00B25796">
        <w:t>e</w:t>
      </w:r>
      <w:r w:rsidR="00B25796" w:rsidRPr="00B25796">
        <w:t>nabling Edge Computing</w:t>
      </w:r>
      <w:r w:rsidRPr="009E3475">
        <w:t>;</w:t>
      </w:r>
    </w:p>
    <w:p w14:paraId="3A467CAF" w14:textId="23BEB026" w:rsidR="00B25796" w:rsidRDefault="00B25796" w:rsidP="002A151D">
      <w:pPr>
        <w:pStyle w:val="B1"/>
      </w:pPr>
      <w:r>
        <w:t>-</w:t>
      </w:r>
      <w:r>
        <w:tab/>
      </w:r>
      <w:r w:rsidRPr="00B25796">
        <w:t>Services</w:t>
      </w:r>
      <w:r>
        <w:t xml:space="preserve"> of EASDF (</w:t>
      </w:r>
      <w:r w:rsidRPr="00B25796">
        <w:t>Edge Application Server</w:t>
      </w:r>
      <w:r>
        <w:t xml:space="preserve"> Discovery Function)</w:t>
      </w:r>
    </w:p>
    <w:p w14:paraId="65785CD9" w14:textId="6E4D1B70" w:rsidR="00B25796" w:rsidRPr="009E3475" w:rsidRDefault="00B25796" w:rsidP="002A151D">
      <w:pPr>
        <w:pStyle w:val="B1"/>
      </w:pPr>
      <w:r>
        <w:t>-</w:t>
      </w:r>
      <w:r>
        <w:tab/>
        <w:t>Informative annexes on considerations in e.g.</w:t>
      </w:r>
      <w:r w:rsidR="00FB25DF">
        <w:t>,</w:t>
      </w:r>
      <w:r>
        <w:t xml:space="preserve"> UE and </w:t>
      </w:r>
      <w:r w:rsidR="00FB25DF">
        <w:t>a</w:t>
      </w:r>
      <w:r>
        <w:t xml:space="preserve">pplication </w:t>
      </w:r>
      <w:r w:rsidR="00FB25DF">
        <w:t>l</w:t>
      </w:r>
      <w:r>
        <w:t>ayer, on supporting Edge Computing.</w:t>
      </w:r>
    </w:p>
    <w:p w14:paraId="2AD37780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14:paraId="49277C73" w14:textId="5B4995BE" w:rsidR="00B25796" w:rsidRPr="00B25796" w:rsidRDefault="00B25796" w:rsidP="002A151D">
      <w:pPr>
        <w:rPr>
          <w:rFonts w:eastAsia="MS Mincho"/>
        </w:rPr>
      </w:pPr>
      <w:r>
        <w:rPr>
          <w:rFonts w:eastAsia="MS Mincho" w:hint="eastAsia"/>
        </w:rPr>
        <w:t xml:space="preserve">This is the first time </w:t>
      </w:r>
      <w:r w:rsidR="00FB25DF" w:rsidRPr="00FB25DF">
        <w:rPr>
          <w:rFonts w:eastAsia="MS Mincho"/>
        </w:rPr>
        <w:t>T</w:t>
      </w:r>
      <w:r w:rsidR="00FB25DF">
        <w:rPr>
          <w:rFonts w:eastAsia="MS Mincho"/>
        </w:rPr>
        <w:t>S</w:t>
      </w:r>
      <w:r w:rsidR="00FB25DF" w:rsidRPr="00FB25DF">
        <w:rPr>
          <w:rFonts w:eastAsia="MS Mincho"/>
        </w:rPr>
        <w:t xml:space="preserve"> 23.</w:t>
      </w:r>
      <w:r w:rsidR="00FB25DF">
        <w:rPr>
          <w:rFonts w:eastAsia="MS Mincho"/>
        </w:rPr>
        <w:t>5</w:t>
      </w:r>
      <w:r w:rsidR="00FB25DF" w:rsidRPr="00FB25DF">
        <w:rPr>
          <w:rFonts w:eastAsia="MS Mincho"/>
        </w:rPr>
        <w:t>48 is presented to TSG SA.</w:t>
      </w:r>
    </w:p>
    <w:p w14:paraId="50AE36B6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14:paraId="4675B7AA" w14:textId="77777777" w:rsidR="002A151D" w:rsidRPr="00FB25DF" w:rsidRDefault="002A151D" w:rsidP="002A151D">
      <w:pPr>
        <w:rPr>
          <w:rFonts w:eastAsia="MS Mincho"/>
        </w:rPr>
      </w:pPr>
      <w:r w:rsidRPr="00FB25DF">
        <w:rPr>
          <w:rFonts w:eastAsia="MS Mincho"/>
        </w:rPr>
        <w:lastRenderedPageBreak/>
        <w:t>None.</w:t>
      </w:r>
    </w:p>
    <w:p w14:paraId="2D13BC8A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14:paraId="0A3B4BBA" w14:textId="1D50D365" w:rsidR="00CA089A" w:rsidRPr="0042466D" w:rsidRDefault="002A151D" w:rsidP="00FB25DF">
      <w:pPr>
        <w:rPr>
          <w:rFonts w:ascii="Arial" w:hAnsi="Arial" w:cs="Arial"/>
          <w:color w:val="FF0000"/>
          <w:sz w:val="28"/>
          <w:szCs w:val="28"/>
          <w:lang w:val="en-US"/>
        </w:rPr>
      </w:pPr>
      <w:r w:rsidRPr="00FB25DF">
        <w:rPr>
          <w:rFonts w:eastAsia="MS Mincho"/>
        </w:rPr>
        <w:t>None.</w:t>
      </w:r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F4861" w14:textId="77777777" w:rsidR="00CE4726" w:rsidRDefault="00CE4726">
      <w:r>
        <w:separator/>
      </w:r>
    </w:p>
    <w:p w14:paraId="2F589C3D" w14:textId="77777777" w:rsidR="00CE4726" w:rsidRDefault="00CE4726"/>
  </w:endnote>
  <w:endnote w:type="continuationSeparator" w:id="0">
    <w:p w14:paraId="2DF03C8A" w14:textId="77777777" w:rsidR="00CE4726" w:rsidRDefault="00CE4726">
      <w:r>
        <w:continuationSeparator/>
      </w:r>
    </w:p>
    <w:p w14:paraId="744F5192" w14:textId="77777777" w:rsidR="00CE4726" w:rsidRDefault="00CE47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114D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A89D5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A83540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985CD" w14:textId="77777777" w:rsidR="00CE4726" w:rsidRDefault="00CE4726">
      <w:r>
        <w:separator/>
      </w:r>
    </w:p>
    <w:p w14:paraId="535EE3AF" w14:textId="77777777" w:rsidR="00CE4726" w:rsidRDefault="00CE4726"/>
  </w:footnote>
  <w:footnote w:type="continuationSeparator" w:id="0">
    <w:p w14:paraId="29372824" w14:textId="77777777" w:rsidR="00CE4726" w:rsidRDefault="00CE4726">
      <w:r>
        <w:continuationSeparator/>
      </w:r>
    </w:p>
    <w:p w14:paraId="440BBD54" w14:textId="77777777" w:rsidR="00CE4726" w:rsidRDefault="00CE472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D01FF" w14:textId="77777777" w:rsidR="006F5DD0" w:rsidRDefault="006F5DD0"/>
  <w:p w14:paraId="5CE29855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D0CFE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</w:t>
    </w:r>
    <w:bookmarkStart w:id="0" w:name="_GoBack"/>
    <w:bookmarkEnd w:id="0"/>
    <w:r w:rsidRPr="00420CB6">
      <w:rPr>
        <w:rFonts w:ascii="Arial" w:hAnsi="Arial" w:cs="Arial"/>
        <w:b/>
        <w:bCs/>
        <w:sz w:val="18"/>
        <w:lang w:val="fr-FR"/>
      </w:rPr>
      <w:t xml:space="preserve"> Document</w:t>
    </w:r>
  </w:p>
  <w:p w14:paraId="4C784D0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D2F2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E2F0C4F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8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6C0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98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5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9C8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3D60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29D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5A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3AE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24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796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26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726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C77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38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5D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3190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E371F94-76D2-4F30-950B-2CF96F172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4</cp:revision>
  <cp:lastPrinted>2018-08-13T16:59:00Z</cp:lastPrinted>
  <dcterms:created xsi:type="dcterms:W3CDTF">2021-05-08T09:40:00Z</dcterms:created>
  <dcterms:modified xsi:type="dcterms:W3CDTF">2021-05-10T14:43:00Z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(2)HBrgX3rrIM4KK/OUPQ2Qj41IQ8voz/YdWGpW00dObkp1QVxbssAkisb2THoFABiNsP+NhX3v
hPFrgoX8BqriZoVH+SDAUuCPK5MsinMu43T6EnFOS70iw7dq6cTrKtJ5bjcHsiV4eaI1ztM5
tM4s5kppxPsq8CmEShi3KI2S7lliskrLafhADGlAbe0VB396xmbWwpDA8UJ+rtR1cNks/STP
nu9i9gpOUlz2WpQKiW</vt:lpwstr>
  </property>
  <property fmtid="{D5CDD505-2E9C-101B-9397-08002B2CF9AE}" pid="13" name="_2015_ms_pID_7253431">
    <vt:lpwstr>X25lO8VneHYfzGWzKnKCDpPu1FWdgfsoN+LqIdQYXNIOsfzkqJPMZe
XlBGy3EFFde4g0eg1Vxu0+uVtB6ldGwpDUOwyPugBGEcc+rqB5NunalaH/3YoRCb+RH96SCA
eNXSDTP19bIjG38D3AA0Nqu0OMkvaNunAM4h727lSmra4gsrfL8DRkBriGaKcjH17jKxRiI+
cUjd5JbIWtJJ6jrk</vt:lpwstr>
  </property>
</Properties>
</file>